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АДМИНИСТРАЦИЯ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сельского поселения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муниципальный район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Самарской области           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ПОСТАНОВЛЕНИЕ  № </w:t>
      </w:r>
      <w:r w:rsidR="00EF318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15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от </w:t>
      </w:r>
      <w:r w:rsidR="00EF318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27.02.</w:t>
      </w:r>
      <w:r w:rsidR="00AC736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202</w:t>
      </w:r>
      <w:r w:rsidR="00AC736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6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г.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 xml:space="preserve">Об утверждении отчета о реализации муниципальной программы 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«Комплексное развитие социальной инфраструктуры сельского поселения </w:t>
      </w:r>
      <w:r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Озерки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Челно-Вершинский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Самарской области на 20</w:t>
      </w:r>
      <w:r w:rsidR="002608B4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17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-203</w:t>
      </w:r>
      <w:r w:rsidR="002608B4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3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годы»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                                                        за 202</w:t>
      </w:r>
      <w:r w:rsidR="00AC7366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>5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год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</w:p>
    <w:p w:rsidR="0037662C" w:rsidRPr="0037662C" w:rsidRDefault="002608B4" w:rsidP="002608B4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В целях  выполнения </w:t>
      </w:r>
      <w:r w:rsidRP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постановление администрации сельского поселения Озерки муниципального района Челно-Вершинский Самарской области от 3 декабря 2021 года № 63 «Об утверждении Программы комплексного развития социальной инфраструктуры сельского поселения Озерки муниципального района Челно-Вершинский Самарской области на 2021-2033 годы»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,</w:t>
      </w:r>
      <w:r w:rsidRPr="0037662C"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  <w:t xml:space="preserve"> 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руководствуясь Уставом сельского поселения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Самарской области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ПОСТАНОВЛЯ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ЕТ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: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1.Утвердить  отчет </w:t>
      </w:r>
      <w:r w:rsidRPr="0037662C">
        <w:rPr>
          <w:rFonts w:ascii="Times New Roman" w:eastAsia="Times New Roman" w:hAnsi="Times New Roman" w:cs="Times New Roman"/>
          <w:bCs/>
          <w:color w:val="212121"/>
          <w:kern w:val="0"/>
          <w:sz w:val="24"/>
          <w:szCs w:val="24"/>
          <w:lang w:eastAsia="ru-RU"/>
        </w:rPr>
        <w:t xml:space="preserve">о реализации муниципальной программы </w:t>
      </w:r>
      <w:r w:rsidR="002608B4" w:rsidRP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комплексного развития социальной инфраструктуры сельского поселения Озерки муниципального района Челно-Вершинский Самарской области на 2021-2033 годы»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за 202</w:t>
      </w:r>
      <w:r w:rsidR="00AC736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5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год согласно приложению.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2. 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Р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азместить на официальном сайте Администрации сельского поселения </w:t>
      </w:r>
      <w:r w:rsidR="002608B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в сети Интернет.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4.  </w:t>
      </w:r>
      <w:proofErr w:type="gramStart"/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Контроль за</w:t>
      </w:r>
      <w:proofErr w:type="gramEnd"/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исполнением настоящего постановления оставляю за собой.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Глава сельского поселения</w:t>
      </w:r>
    </w:p>
    <w:p w:rsidR="0037662C" w:rsidRPr="0037662C" w:rsidRDefault="002608B4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Озерки:</w:t>
      </w:r>
      <w:r w:rsidR="0037662C" w:rsidRP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С.В. Киселева</w:t>
      </w:r>
    </w:p>
    <w:p w:rsidR="0037662C" w:rsidRPr="0037662C" w:rsidRDefault="002608B4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 xml:space="preserve">                      </w:t>
      </w: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7662C" w:rsidRP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7662C" w:rsidRDefault="0037662C" w:rsidP="0037662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37662C" w:rsidRDefault="0037662C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2608B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>Приложение к постановлению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</w:p>
    <w:p w:rsidR="00DB7622" w:rsidRPr="00DB7622" w:rsidRDefault="002608B4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администрации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сельского поселения </w:t>
      </w:r>
      <w:r w:rsid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Челно-Вершинский Самарской области </w:t>
      </w:r>
    </w:p>
    <w:p w:rsidR="00DB7622" w:rsidRPr="00DB7622" w:rsidRDefault="002608B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№</w:t>
      </w:r>
      <w:r w:rsidR="007800C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="00EF318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15</w:t>
      </w:r>
      <w:r w:rsidR="004D363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от </w:t>
      </w:r>
      <w:r w:rsidR="00EF318D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27.02.</w:t>
      </w:r>
      <w:r w:rsidR="004D363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202</w:t>
      </w:r>
      <w:r w:rsidR="00AC7366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6</w:t>
      </w:r>
      <w:r w:rsidR="004D363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DB7622" w:rsidRPr="00DB7622" w:rsidRDefault="00DB7622" w:rsidP="0037662C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            </w:t>
      </w:r>
      <w:r w:rsid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 </w:t>
      </w:r>
      <w:r w:rsidR="0037662C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 </w:t>
      </w:r>
    </w:p>
    <w:p w:rsidR="00DB7622" w:rsidRPr="00F908C0" w:rsidRDefault="00DB7622" w:rsidP="003766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 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«Комплексного развития социальной инфраструктуры сельского поселения </w:t>
      </w:r>
      <w:r w:rsidR="0037662C"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Самарской области» на </w:t>
      </w:r>
      <w:r w:rsidRPr="00F908C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202</w:t>
      </w:r>
      <w:r w:rsidR="002608B4" w:rsidRPr="00F908C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1</w:t>
      </w:r>
      <w:r w:rsidRPr="00F908C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>-2033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гг. 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AC7366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F908C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F908C0" w:rsidRDefault="00DB7622" w:rsidP="00DB76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F908C0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F908C0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    </w:t>
      </w:r>
      <w:proofErr w:type="gramStart"/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Постановлением Правительства РФ от 1.10.2015 г. № 1050 «Об утверждении требований к программам комплексного развития социальной инфраструктуры поселений, городских округов», постановлением администрации сельского поселения </w:t>
      </w:r>
      <w:r w:rsidR="00D25699"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24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08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.2022 года №</w:t>
      </w:r>
      <w:r w:rsidR="00F908C0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35      «Об утверждении Порядка разработки, реализации и оценки эффективности</w:t>
      </w:r>
      <w:proofErr w:type="gramEnd"/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муниципальных программ сельского поселения Озерки муниципального района Челно-Вершинский Самарской области»,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разработана Муниципальная программа комплексного развития социальной инфраструктуры сельского поселения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F908C0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2033 г</w:t>
        </w:r>
      </w:smartTag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.г. </w:t>
      </w:r>
    </w:p>
    <w:p w:rsidR="00DB7622" w:rsidRPr="00F908C0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Цель Программы: </w:t>
      </w:r>
    </w:p>
    <w:p w:rsidR="00AE6FED" w:rsidRPr="00F908C0" w:rsidRDefault="00AE6FED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      д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остижение расчетного уровня обеспеченности населения сельского поселения Озерки услугами объектов социальной инфраструктуры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E6FED" w:rsidRPr="00F908C0" w:rsidRDefault="00DB7622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      обеспечить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безопасность, качество и эффективность использования населением объектов социальной инфраструктуры;</w:t>
      </w:r>
    </w:p>
    <w:p w:rsidR="00AE6FED" w:rsidRPr="00F908C0" w:rsidRDefault="00AE6FED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   доступность объектов социальной инфраструктуры поселения;</w:t>
      </w:r>
    </w:p>
    <w:p w:rsidR="00BE7F85" w:rsidRPr="00F908C0" w:rsidRDefault="00AE6FED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F908C0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эффективность функционирования действующей социальной инфраструктуры.</w:t>
      </w:r>
      <w:r w:rsidR="00DB7622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  </w:t>
      </w:r>
    </w:p>
    <w:p w:rsidR="00BE7F85" w:rsidRPr="00F908C0" w:rsidRDefault="00DB7622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программы.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Технико-экономические показатели: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уровень обеспеченности населения объектами социальной инфраструктуры;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финансовые затраты на содержание объектов социальной инфраструктуры.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Социально-экономические показатели: </w:t>
      </w:r>
    </w:p>
    <w:p w:rsidR="00BE7F85" w:rsidRPr="00F908C0" w:rsidRDefault="00BE7F85" w:rsidP="00F908C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доля объектов, находящихся в удовлетворительном состоянии, в общем количестве объектов регионального и местного значения.</w:t>
      </w:r>
    </w:p>
    <w:p w:rsidR="00DB7622" w:rsidRPr="00F908C0" w:rsidRDefault="00DB7622" w:rsidP="00AE6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</w:rPr>
      </w:pPr>
      <w:r w:rsidRPr="00F908C0">
        <w:rPr>
          <w:rFonts w:ascii="Bash Times New Rozaliya" w:eastAsia="Times New Roman" w:hAnsi="Bash Times New Rozaliya" w:cs="Bash Times New Rozaliya"/>
          <w:b/>
          <w:bCs/>
          <w:color w:val="FF0000"/>
          <w:kern w:val="0"/>
          <w:sz w:val="28"/>
          <w:szCs w:val="28"/>
          <w:lang w:eastAsia="ru-RU"/>
        </w:rPr>
        <w:t xml:space="preserve">  </w:t>
      </w:r>
      <w:r w:rsidRPr="00F908C0"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</w:rPr>
        <w:t>Ответственный исполнитель:</w:t>
      </w:r>
    </w:p>
    <w:p w:rsidR="00DB7622" w:rsidRPr="00F908C0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Озерки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 Самарской области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DB7622" w:rsidRPr="00F908C0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население сельского поселения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F908C0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по плану предусмотрены </w:t>
      </w:r>
      <w:r w:rsidRPr="00F908C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</w:t>
      </w:r>
      <w:r w:rsidR="00AC7366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505500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,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00 рублей,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из них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израсходовано  – 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505500</w:t>
      </w:r>
      <w:r w:rsidR="00D25699"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,00 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рублей.</w:t>
      </w: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 приведен в приложении № 1 к настоящему отчету.</w:t>
      </w: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году ожидаемых результатов.</w:t>
      </w:r>
    </w:p>
    <w:p w:rsidR="00DB7622" w:rsidRPr="00F908C0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DB7622" w:rsidRPr="00F908C0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AE6FED" w:rsidRPr="00F908C0" w:rsidRDefault="00AE6FED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AE6FED" w:rsidP="00BE7F8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</w:r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, в течени</w:t>
      </w:r>
      <w:proofErr w:type="gramStart"/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</w:t>
      </w:r>
      <w:proofErr w:type="gramEnd"/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202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="00BE7F85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 в программу изменения не вносились.</w:t>
      </w:r>
    </w:p>
    <w:p w:rsidR="00DB7622" w:rsidRPr="00F908C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F908C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AC73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что программные цели и ожидаемые результаты от реализации Программы на данном этапе достигнуты не в полном объеме. Программа комплексного развития социальной инфраструктуры сельского поселения на 20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AE6FED"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годы признана со средним уровнем эффективности.</w:t>
      </w: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E6FED" w:rsidRPr="00F908C0" w:rsidRDefault="00AE6FED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908C0" w:rsidRPr="00F908C0" w:rsidRDefault="00F908C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F908C0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Приложение 1</w:t>
      </w:r>
    </w:p>
    <w:p w:rsidR="00DB7622" w:rsidRPr="00F908C0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Перечень программных мероприятий с указанием сроков их реализации, источников финансирования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8"/>
        <w:gridCol w:w="2008"/>
        <w:gridCol w:w="1352"/>
        <w:gridCol w:w="1771"/>
        <w:gridCol w:w="2126"/>
        <w:gridCol w:w="1692"/>
      </w:tblGrid>
      <w:tr w:rsidR="0088292E" w:rsidRPr="00F908C0" w:rsidTr="00F908C0"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/</w:t>
            </w:r>
            <w:proofErr w:type="spellStart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п</w:t>
            </w:r>
            <w:proofErr w:type="spellEnd"/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сроки реализации </w:t>
            </w:r>
          </w:p>
        </w:tc>
        <w:tc>
          <w:tcPr>
            <w:tcW w:w="3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Исполнитель мероприятия </w:t>
            </w:r>
          </w:p>
        </w:tc>
      </w:tr>
      <w:tr w:rsidR="00F908C0" w:rsidRPr="00F908C0" w:rsidTr="00F908C0"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Исполненные мероприятия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Ф</w:t>
            </w:r>
            <w:r w:rsidR="00DB7622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инансирование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, т</w:t>
            </w:r>
            <w:r w:rsidR="00AC7366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ы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с. руб.</w:t>
            </w:r>
            <w:r w:rsidR="00DB7622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1. </w:t>
            </w: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>Культура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развитие существующих клубов в сельском поселении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</w:t>
            </w:r>
            <w:r w:rsidR="00F908C0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1-2033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Обеспечение досуга 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AC736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359,1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Администрация сельского поселения Озерки</w:t>
            </w:r>
          </w:p>
        </w:tc>
      </w:tr>
      <w:tr w:rsidR="0088292E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297E8A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Развитие существующих библиотек в сельском поселении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2021-2033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F908C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Обеспечение досуга 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AC736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146,4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292E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Администрация сельского поселения Озерки</w:t>
            </w: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 xml:space="preserve">2.      Образование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образованию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7800CD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7800C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2021-2033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>3.      Физическая культура и спорт</w:t>
            </w:r>
            <w:r w:rsidRPr="00F908C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развитию физической культуры и спорта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7800CD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7800C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2021-2033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>4.      Здравоохранение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 </w:t>
            </w:r>
            <w:r w:rsidR="0088292E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На реализацию </w:t>
            </w:r>
            <w:r w:rsidR="0088292E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>мероприятий муниципальной программы на здравоохранение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> </w:t>
            </w:r>
            <w:r w:rsidR="007800CD" w:rsidRPr="007800C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2021-2033 </w:t>
            </w:r>
            <w:r w:rsidR="007800CD" w:rsidRPr="007800C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shd w:val="clear" w:color="auto" w:fill="FFFFFF"/>
                <w:lang w:eastAsia="ru-RU"/>
              </w:rPr>
              <w:lastRenderedPageBreak/>
              <w:t> 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lastRenderedPageBreak/>
              <w:t>5.      Объекты питания, торговли, бытового обслуживания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 </w:t>
            </w:r>
            <w:r w:rsidR="0088292E"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развитию объектов питания, торговли, бытового обслуживания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 </w:t>
            </w:r>
            <w:r w:rsidR="007800CD" w:rsidRPr="007800C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2021-2033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DB7622" w:rsidRPr="00F908C0" w:rsidTr="00F908C0">
        <w:tc>
          <w:tcPr>
            <w:tcW w:w="93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8"/>
                <w:szCs w:val="28"/>
                <w:lang w:eastAsia="ru-RU"/>
              </w:rPr>
              <w:t xml:space="preserve">6.      Культовые сооружения </w:t>
            </w:r>
          </w:p>
        </w:tc>
      </w:tr>
      <w:tr w:rsidR="00F908C0" w:rsidRPr="00F908C0" w:rsidTr="00F908C0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88292E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F908C0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На реализацию мероприятий муниципальной программы по развитию культовых сооружений в 2024 году не было предусмотрено финансовых вложений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7800CD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  <w:r w:rsidRPr="007800CD"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  <w:t>2021-2033 год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F908C0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B7622" w:rsidRPr="00F908C0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F908C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  </w:t>
      </w:r>
    </w:p>
    <w:p w:rsidR="00BA4EFE" w:rsidRPr="00F908C0" w:rsidRDefault="00BA4EFE">
      <w:pPr>
        <w:rPr>
          <w:sz w:val="28"/>
          <w:szCs w:val="28"/>
        </w:rPr>
      </w:pPr>
    </w:p>
    <w:sectPr w:rsidR="00BA4EFE" w:rsidRPr="00F908C0" w:rsidSect="00AD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sh Times New Rozaliya">
    <w:altName w:val="Cambria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C15BA"/>
    <w:multiLevelType w:val="hybridMultilevel"/>
    <w:tmpl w:val="FA48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3978"/>
    <w:rsid w:val="00087B92"/>
    <w:rsid w:val="002608B4"/>
    <w:rsid w:val="00297E8A"/>
    <w:rsid w:val="003745CE"/>
    <w:rsid w:val="0037662C"/>
    <w:rsid w:val="004D3632"/>
    <w:rsid w:val="004D3978"/>
    <w:rsid w:val="005A2B07"/>
    <w:rsid w:val="007800CD"/>
    <w:rsid w:val="0088292E"/>
    <w:rsid w:val="009E083D"/>
    <w:rsid w:val="00A75FB0"/>
    <w:rsid w:val="00AC7366"/>
    <w:rsid w:val="00AD5CBA"/>
    <w:rsid w:val="00AE26CC"/>
    <w:rsid w:val="00AE6FED"/>
    <w:rsid w:val="00BA4EFE"/>
    <w:rsid w:val="00BE7F85"/>
    <w:rsid w:val="00D25699"/>
    <w:rsid w:val="00DB7622"/>
    <w:rsid w:val="00E864FB"/>
    <w:rsid w:val="00EE24B6"/>
    <w:rsid w:val="00EF318D"/>
    <w:rsid w:val="00F9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BA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66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662C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608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13</cp:revision>
  <dcterms:created xsi:type="dcterms:W3CDTF">2025-07-09T11:38:00Z</dcterms:created>
  <dcterms:modified xsi:type="dcterms:W3CDTF">2026-03-17T09:20:00Z</dcterms:modified>
</cp:coreProperties>
</file>