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B5" w:rsidRDefault="00FD08B5" w:rsidP="00FD08B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D08B5" w:rsidRDefault="00FD08B5" w:rsidP="00FD08B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СЕЛЬСКОГО ПОСЕЛЕНИЯ </w:t>
      </w:r>
    </w:p>
    <w:p w:rsidR="00FD08B5" w:rsidRDefault="00FD08B5" w:rsidP="00FD08B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Озерки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D08B5" w:rsidRDefault="00FD08B5" w:rsidP="00FD08B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МУНИЦИПАЛЬНОГО РАЙОНА </w:t>
      </w:r>
    </w:p>
    <w:p w:rsidR="00FD08B5" w:rsidRDefault="00FD08B5" w:rsidP="00FD08B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FD08B5" w:rsidRDefault="00FD08B5" w:rsidP="00FD08B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САМАРСКОЙ ОБЛАСТИ</w:t>
      </w:r>
    </w:p>
    <w:p w:rsidR="00FD08B5" w:rsidRDefault="00FD08B5" w:rsidP="00FD08B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D08B5" w:rsidRDefault="00FD08B5" w:rsidP="00FD08B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РЕШЕНИЕ</w:t>
      </w:r>
    </w:p>
    <w:p w:rsidR="00FD08B5" w:rsidRDefault="00FD08B5" w:rsidP="00FD08B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от 1 сентября 2022 года </w:t>
      </w:r>
      <w:proofErr w:type="gramStart"/>
      <w:r>
        <w:rPr>
          <w:rFonts w:ascii="Times New Roman" w:hAnsi="Times New Roman"/>
          <w:b/>
          <w:sz w:val="28"/>
          <w:szCs w:val="28"/>
        </w:rPr>
        <w:t>№  67</w:t>
      </w:r>
      <w:proofErr w:type="gramEnd"/>
    </w:p>
    <w:p w:rsidR="00FD08B5" w:rsidRDefault="00FD08B5" w:rsidP="00FD08B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D08B5" w:rsidRDefault="00FD08B5" w:rsidP="00FD08B5">
      <w:pPr>
        <w:ind w:right="141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b/>
          <w:noProof/>
          <w:sz w:val="28"/>
          <w:szCs w:val="28"/>
        </w:rPr>
        <w:fldChar w:fldCharType="begin"/>
      </w:r>
      <w:r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noProof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Озерки</w:t>
      </w:r>
      <w:r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fldChar w:fldCharType="begin"/>
      </w:r>
      <w:r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noProof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D08B5" w:rsidRDefault="00FD08B5" w:rsidP="00FD08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проекту изменений в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22.08.2022 г, Собрание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FD08B5" w:rsidRDefault="00FD08B5" w:rsidP="00FD08B5">
      <w:pPr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FD08B5" w:rsidRDefault="00FD08B5" w:rsidP="00FD08B5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M__и_дата_реш_об_утв_ГП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от 29.11.2013 №80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(далее – изменения в генеральный план):</w:t>
      </w:r>
      <w:bookmarkStart w:id="0" w:name="_Hlk87637258"/>
    </w:p>
    <w:p w:rsidR="00FD08B5" w:rsidRDefault="00FD08B5" w:rsidP="00FD08B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площадью </w:t>
      </w:r>
      <w: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85679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расположенной за границами населенных пунктов поселения в границах участка с кадастровым номером 63:35:0000000:1105, в юго-восточной части кадастрового квартала 63:35:1303004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в юго-восточной части участка с кадастровым номером 63:35:1303004:3, в южной части участка с кадастровым номером 63:35:0000000:934/3, в восточной части участка с кадастровым номер 63:35:0000000:1077/1, в восточной части кадастрового квартала 63:35:1305005, в западной части участка с кадастровым номером 63:35:0000000:907/4 с функциональной зоны «Зоны сельскохозяйственного использования» на функциональную зону «Производственные зоны, зоны </w:t>
      </w:r>
      <w:r>
        <w:rPr>
          <w:rFonts w:ascii="Times New Roman" w:hAnsi="Times New Roman"/>
          <w:sz w:val="28"/>
          <w:szCs w:val="28"/>
        </w:rPr>
        <w:lastRenderedPageBreak/>
        <w:t>инженерной и транспортной инфраструктур». Координаты указанной территории приведены в Приложении № 1 к настоящему решению;</w:t>
      </w:r>
    </w:p>
    <w:bookmarkEnd w:id="0"/>
    <w:p w:rsidR="00FD08B5" w:rsidRDefault="00FD08B5" w:rsidP="00FD08B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раздел 3 </w:t>
      </w:r>
      <w:r>
        <w:rPr>
          <w:rFonts w:ascii="Times New Roman" w:hAnsi="Times New Roman"/>
          <w:sz w:val="28"/>
          <w:szCs w:val="28"/>
        </w:rPr>
        <w:t xml:space="preserve">Положения о территориальном планировании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(далее – Положение):</w:t>
      </w:r>
    </w:p>
    <w:p w:rsidR="00FD08B5" w:rsidRDefault="00FD08B5" w:rsidP="00FD08B5">
      <w:pPr>
        <w:pStyle w:val="a4"/>
        <w:numPr>
          <w:ilvl w:val="2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изменения наименований функциональных зон: с «Жилая зона (Ж)» на «Жилые зоны», с «Общественно-деловая зона (О)» на «Общественно-деловая зоны», с «Зона рекреационного назначения (Р)» на «Зоны рекреационного назначения», с «Зона сельскохозяйственного использования (</w:t>
      </w:r>
      <w:proofErr w:type="spellStart"/>
      <w:r>
        <w:rPr>
          <w:rFonts w:ascii="Times New Roman" w:hAnsi="Times New Roman"/>
          <w:sz w:val="28"/>
          <w:szCs w:val="28"/>
        </w:rPr>
        <w:t>Сх</w:t>
      </w:r>
      <w:proofErr w:type="spellEnd"/>
      <w:r>
        <w:rPr>
          <w:rFonts w:ascii="Times New Roman" w:hAnsi="Times New Roman"/>
          <w:sz w:val="28"/>
          <w:szCs w:val="28"/>
        </w:rPr>
        <w:t>)» на «Зоны сельскохозяйственного использования», с «Зона специального назначения (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)» на «Зоны специального назначения»;</w:t>
      </w:r>
    </w:p>
    <w:p w:rsidR="00FD08B5" w:rsidRDefault="00FD08B5" w:rsidP="00FD08B5">
      <w:pPr>
        <w:pStyle w:val="a4"/>
        <w:numPr>
          <w:ilvl w:val="2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исключения следующих параметров функциональных зон:</w:t>
      </w:r>
    </w:p>
    <w:tbl>
      <w:tblPr>
        <w:tblW w:w="89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"/>
        <w:gridCol w:w="2805"/>
        <w:gridCol w:w="29"/>
        <w:gridCol w:w="2664"/>
        <w:gridCol w:w="27"/>
        <w:gridCol w:w="823"/>
        <w:gridCol w:w="29"/>
        <w:gridCol w:w="1529"/>
        <w:gridCol w:w="29"/>
      </w:tblGrid>
      <w:tr w:rsidR="00FD08B5" w:rsidTr="00FD08B5">
        <w:tc>
          <w:tcPr>
            <w:tcW w:w="8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 производственного использования (П)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включающая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D08B5" w:rsidTr="00FD08B5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1-0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производственного  назначения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11,7763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8B5" w:rsidTr="00FD08B5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производственного  назначения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4,1538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FD08B5" w:rsidTr="00FD08B5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П1-4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производственного  назначения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0,8587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D08B5" w:rsidTr="00FD08B5">
        <w:tc>
          <w:tcPr>
            <w:tcW w:w="8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 инженерной и транспортной инфраструктуры (ИТ)</w:t>
            </w:r>
          </w:p>
        </w:tc>
      </w:tr>
      <w:tr w:rsidR="00FD08B5" w:rsidTr="00FD08B5"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215,4282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8B5" w:rsidTr="00FD08B5">
        <w:trPr>
          <w:gridAfter w:val="1"/>
          <w:wAfter w:w="29" w:type="dxa"/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Сх2-0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сельскохозяйственного назначения, дачного хозяйства, садоводства и огородничества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31,3981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8B5" w:rsidTr="00FD08B5">
        <w:trPr>
          <w:gridAfter w:val="1"/>
          <w:wAfter w:w="29" w:type="dxa"/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tabs>
                <w:tab w:val="num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местного значения сельского поселения:</w:t>
            </w:r>
          </w:p>
          <w:p w:rsidR="00FD08B5" w:rsidRDefault="00FD08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водозабор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юго-западе села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Чистовка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(реконструкция).</w:t>
            </w:r>
          </w:p>
        </w:tc>
      </w:tr>
      <w:tr w:rsidR="00FD08B5" w:rsidTr="00FD08B5">
        <w:trPr>
          <w:gridAfter w:val="1"/>
          <w:wAfter w:w="29" w:type="dxa"/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Сх2-3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35,2606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D08B5" w:rsidTr="00FD08B5">
        <w:trPr>
          <w:gridAfter w:val="1"/>
          <w:wAfter w:w="29" w:type="dxa"/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tabs>
                <w:tab w:val="num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местного значения сельского поселения:</w:t>
            </w:r>
          </w:p>
          <w:p w:rsidR="00FD08B5" w:rsidRDefault="00FD08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водозабор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юго-востоке села Озерки </w:t>
            </w:r>
            <w:r>
              <w:rPr>
                <w:rFonts w:ascii="Times New Roman" w:hAnsi="Times New Roman"/>
                <w:sz w:val="20"/>
                <w:szCs w:val="20"/>
              </w:rPr>
              <w:t>(реконструкция).</w:t>
            </w:r>
          </w:p>
        </w:tc>
      </w:tr>
      <w:tr w:rsidR="00FD08B5" w:rsidTr="00FD08B5">
        <w:trPr>
          <w:gridAfter w:val="1"/>
          <w:wAfter w:w="29" w:type="dxa"/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Сх2-4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16,8564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D08B5" w:rsidTr="00FD08B5">
        <w:trPr>
          <w:gridAfter w:val="1"/>
          <w:wAfter w:w="29" w:type="dxa"/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3,8483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08B5" w:rsidTr="00FD08B5">
        <w:trPr>
          <w:gridAfter w:val="1"/>
          <w:wAfter w:w="29" w:type="dxa"/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скотомогильники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B5" w:rsidRDefault="00FD0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</w:tbl>
    <w:p w:rsidR="00FD08B5" w:rsidRDefault="00FD08B5" w:rsidP="00FD08B5">
      <w:pPr>
        <w:pStyle w:val="a4"/>
        <w:tabs>
          <w:tab w:val="left" w:pos="993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pStyle w:val="a4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дополнения функциональных зон со следующими параметрами:</w:t>
      </w:r>
    </w:p>
    <w:tbl>
      <w:tblPr>
        <w:tblW w:w="89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027"/>
        <w:gridCol w:w="1558"/>
        <w:gridCol w:w="1842"/>
        <w:gridCol w:w="1134"/>
        <w:gridCol w:w="992"/>
      </w:tblGrid>
      <w:tr w:rsidR="00FD08B5" w:rsidTr="00FD08B5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100-300</w:t>
            </w:r>
          </w:p>
        </w:tc>
      </w:tr>
      <w:tr w:rsidR="00FD08B5" w:rsidTr="00FD08B5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19 940,6147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8B5" w:rsidTr="00FD08B5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 специального назначения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5" w:rsidRDefault="00FD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8B5" w:rsidRDefault="00FD08B5" w:rsidP="00FD08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1.2.4. в части исключения из перечня объектов регионального значения в зоне «Зоны специального назначения» объекта: «</w:t>
      </w:r>
      <w:r>
        <w:rPr>
          <w:rFonts w:ascii="Times New Roman" w:hAnsi="Times New Roman"/>
          <w:sz w:val="28"/>
          <w:szCs w:val="28"/>
        </w:rPr>
        <w:t xml:space="preserve">скотомогильник (яма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Беккари</w:t>
      </w:r>
      <w:proofErr w:type="spellEnd"/>
      <w:r>
        <w:rPr>
          <w:rFonts w:ascii="Times New Roman" w:hAnsi="Times New Roman"/>
          <w:sz w:val="28"/>
          <w:szCs w:val="28"/>
        </w:rPr>
        <w:t>) на расстоянии 2300 м от границы села Озерки в юго-западном направлении».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целях внесения изменений, указанных в п. 1 настоящего решения: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изложить в новой редакции карты Генерального плана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noProof/>
          <w:color w:val="000000"/>
          <w:sz w:val="28"/>
          <w:szCs w:val="28"/>
        </w:rPr>
        <w:t>Озерки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границ населенных пунктов (М 1:25000) (приложение № 2 к настоящему решению);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планируемого размещения объектов местного значения (1:5 000) (приложение № 4 к настоящему решению);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планируемого размещения объектов инженерной инфраструктуры местного значения (1:5 000) (приложение № 5 к настоящему решению).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дополнить генеральный план: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картами обоснования внесения изменений в генеральный план (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noProof/>
          <w:color w:val="000000"/>
          <w:sz w:val="28"/>
          <w:szCs w:val="28"/>
        </w:rPr>
        <w:t>1:5000 и 1:25000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, без масштаба) (приложения №№ 6,7 к настоящему решению);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признать утратившими силу: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1:10000);</w:t>
      </w:r>
    </w:p>
    <w:p w:rsidR="00FD08B5" w:rsidRDefault="00FD08B5" w:rsidP="00FD08B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- карту планируемого размещения объектов транспортной инфраструктуры местного значения (1:5 000).</w:t>
      </w:r>
    </w:p>
    <w:p w:rsidR="00FD08B5" w:rsidRDefault="00FD08B5" w:rsidP="00FD08B5">
      <w:pPr>
        <w:widowControl w:val="0"/>
        <w:tabs>
          <w:tab w:val="left" w:pos="709"/>
          <w:tab w:val="left" w:pos="57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решение, а также приложения к нему в газете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и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информационно-коммуникационной сети «Интернет»: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челно-вершины.рф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08B5" w:rsidRDefault="00FD08B5" w:rsidP="00FD08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решение и приложения к нему в Федеральной государственной информационной системе территориального планирования.</w:t>
      </w:r>
    </w:p>
    <w:p w:rsidR="00FD08B5" w:rsidRDefault="00FD08B5" w:rsidP="00FD08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В.П.Порфирьев</w:t>
      </w:r>
      <w:proofErr w:type="spellEnd"/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Озерки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Л.М.Панина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FD08B5" w:rsidRDefault="00FD08B5" w:rsidP="00FD08B5">
      <w:pPr>
        <w:jc w:val="both"/>
        <w:rPr>
          <w:rFonts w:ascii="Times New Roman" w:hAnsi="Times New Roman"/>
          <w:sz w:val="28"/>
          <w:szCs w:val="28"/>
        </w:rPr>
      </w:pPr>
    </w:p>
    <w:p w:rsidR="00BF365E" w:rsidRDefault="00BF365E">
      <w:bookmarkStart w:id="1" w:name="_GoBack"/>
      <w:bookmarkEnd w:id="1"/>
    </w:p>
    <w:sectPr w:rsidR="00BF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7"/>
    <w:rsid w:val="003D7857"/>
    <w:rsid w:val="00BF365E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602D-4B47-4CEE-BE2A-9B00404D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3;&#1085;&#1086;-&#1074;&#1077;&#1088;&#1096;&#1080;&#1085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</cp:revision>
  <dcterms:created xsi:type="dcterms:W3CDTF">2022-09-05T04:38:00Z</dcterms:created>
  <dcterms:modified xsi:type="dcterms:W3CDTF">2022-09-05T04:38:00Z</dcterms:modified>
</cp:coreProperties>
</file>